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41503" w:rsidRDefault="00041503" w:rsidP="00BB0E65">
      <w:pPr>
        <w:spacing w:after="0" w:line="240" w:lineRule="auto"/>
        <w:jc w:val="center"/>
        <w:rPr>
          <w:rFonts w:ascii="Arial" w:hAnsi="Arial" w:cs="Arial"/>
          <w:b/>
          <w:sz w:val="30"/>
          <w:szCs w:val="30"/>
        </w:rPr>
      </w:pPr>
    </w:p>
    <w:p w14:paraId="27EF967C" w14:textId="77777777" w:rsidR="00BB0E65" w:rsidRPr="00056CF4" w:rsidRDefault="00BB0E65" w:rsidP="00BB0E65">
      <w:pPr>
        <w:spacing w:after="0" w:line="240" w:lineRule="auto"/>
        <w:jc w:val="center"/>
        <w:rPr>
          <w:rFonts w:ascii="Arial" w:hAnsi="Arial" w:cs="Arial"/>
          <w:b/>
          <w:sz w:val="30"/>
          <w:szCs w:val="30"/>
        </w:rPr>
      </w:pPr>
      <w:r w:rsidRPr="00056CF4">
        <w:rPr>
          <w:rFonts w:ascii="Arial" w:hAnsi="Arial" w:cs="Arial"/>
          <w:b/>
          <w:sz w:val="30"/>
          <w:szCs w:val="30"/>
        </w:rPr>
        <w:t>2025 Community Grant Program: Operating Support</w:t>
      </w:r>
    </w:p>
    <w:p w14:paraId="2FC9F6BF" w14:textId="77777777" w:rsidR="00BB0E65" w:rsidRPr="00056CF4" w:rsidRDefault="00BB0E65" w:rsidP="00BB0E65">
      <w:pPr>
        <w:spacing w:after="0" w:line="240" w:lineRule="auto"/>
        <w:jc w:val="center"/>
        <w:rPr>
          <w:rFonts w:ascii="Arial" w:hAnsi="Arial" w:cs="Arial"/>
          <w:bCs/>
          <w:sz w:val="30"/>
          <w:szCs w:val="30"/>
        </w:rPr>
      </w:pPr>
      <w:r w:rsidRPr="00056CF4">
        <w:rPr>
          <w:rFonts w:ascii="Arial" w:hAnsi="Arial" w:cs="Arial"/>
          <w:bCs/>
          <w:sz w:val="30"/>
          <w:szCs w:val="30"/>
        </w:rPr>
        <w:t>Applicant Guidelines</w:t>
      </w:r>
    </w:p>
    <w:p w14:paraId="0A37501D" w14:textId="77777777" w:rsidR="00BB0E65" w:rsidRDefault="00BB0E65" w:rsidP="00BB0E65">
      <w:pPr>
        <w:rPr>
          <w:rFonts w:ascii="Arial" w:hAnsi="Arial" w:cs="Arial"/>
        </w:rPr>
      </w:pPr>
    </w:p>
    <w:p w14:paraId="0F29C0D1" w14:textId="77777777" w:rsidR="00BB0E65" w:rsidRDefault="00BB0E65" w:rsidP="00BB0E65">
      <w:pPr>
        <w:rPr>
          <w:rFonts w:ascii="Arial" w:hAnsi="Arial" w:cs="Arial"/>
        </w:rPr>
      </w:pPr>
      <w:r w:rsidRPr="0073193D">
        <w:rPr>
          <w:rFonts w:ascii="Arial" w:hAnsi="Arial" w:cs="Arial"/>
        </w:rPr>
        <w:t xml:space="preserve">The Community Grant Program is </w:t>
      </w:r>
      <w:r>
        <w:rPr>
          <w:rFonts w:ascii="Arial" w:hAnsi="Arial" w:cs="Arial"/>
        </w:rPr>
        <w:t xml:space="preserve">Greater Worcester Community Foundation’s </w:t>
      </w:r>
      <w:r w:rsidRPr="0073193D">
        <w:rPr>
          <w:rFonts w:ascii="Arial" w:hAnsi="Arial" w:cs="Arial"/>
        </w:rPr>
        <w:t xml:space="preserve">signature </w:t>
      </w:r>
      <w:r>
        <w:rPr>
          <w:rFonts w:ascii="Arial" w:hAnsi="Arial" w:cs="Arial"/>
        </w:rPr>
        <w:t>funding opportunity</w:t>
      </w:r>
      <w:r w:rsidRPr="0073193D">
        <w:rPr>
          <w:rFonts w:ascii="Arial" w:hAnsi="Arial" w:cs="Arial"/>
        </w:rPr>
        <w:t xml:space="preserve">, awarding close to $2 million annually across </w:t>
      </w:r>
      <w:r>
        <w:rPr>
          <w:rFonts w:ascii="Arial" w:hAnsi="Arial" w:cs="Arial"/>
        </w:rPr>
        <w:t>five</w:t>
      </w:r>
      <w:r w:rsidRPr="0073193D">
        <w:rPr>
          <w:rFonts w:ascii="Arial" w:hAnsi="Arial" w:cs="Arial"/>
        </w:rPr>
        <w:t xml:space="preserve"> strategic focus areas </w:t>
      </w:r>
      <w:r>
        <w:rPr>
          <w:rFonts w:ascii="Arial" w:hAnsi="Arial" w:cs="Arial"/>
        </w:rPr>
        <w:t>for</w:t>
      </w:r>
      <w:r w:rsidRPr="0073193D">
        <w:rPr>
          <w:rFonts w:ascii="Arial" w:hAnsi="Arial" w:cs="Arial"/>
        </w:rPr>
        <w:t xml:space="preserve"> both discrete project/programming and general operating support. </w:t>
      </w:r>
    </w:p>
    <w:p w14:paraId="0225A23D" w14:textId="77777777" w:rsidR="00BB0E65" w:rsidRPr="00127A9B" w:rsidRDefault="00BB0E65" w:rsidP="00BB0E65">
      <w:pPr>
        <w:rPr>
          <w:rFonts w:ascii="Arial" w:hAnsi="Arial" w:cs="Arial"/>
        </w:rPr>
      </w:pPr>
      <w:r>
        <w:rPr>
          <w:rFonts w:ascii="Arial" w:hAnsi="Arial" w:cs="Arial"/>
        </w:rPr>
        <w:t>The following guidelines are for the application for operating support.</w:t>
      </w:r>
    </w:p>
    <w:p w14:paraId="581B13C3" w14:textId="77777777" w:rsidR="00BB0E65" w:rsidRDefault="00BB0E65" w:rsidP="00BB0E65">
      <w:pPr>
        <w:rPr>
          <w:rFonts w:ascii="Arial" w:hAnsi="Arial" w:cs="Arial"/>
          <w:b/>
          <w:bCs/>
          <w:u w:val="single"/>
        </w:rPr>
      </w:pPr>
      <w:r>
        <w:rPr>
          <w:rFonts w:ascii="Arial" w:hAnsi="Arial" w:cs="Arial"/>
          <w:b/>
          <w:bCs/>
          <w:u w:val="single"/>
        </w:rPr>
        <w:t xml:space="preserve">Timeline: </w:t>
      </w:r>
    </w:p>
    <w:tbl>
      <w:tblPr>
        <w:tblStyle w:val="TableGrid"/>
        <w:tblW w:w="0" w:type="auto"/>
        <w:tblLook w:val="04A0" w:firstRow="1" w:lastRow="0" w:firstColumn="1" w:lastColumn="0" w:noHBand="0" w:noVBand="1"/>
      </w:tblPr>
      <w:tblGrid>
        <w:gridCol w:w="3116"/>
        <w:gridCol w:w="3117"/>
        <w:gridCol w:w="3117"/>
      </w:tblGrid>
      <w:tr w:rsidR="00BB0E65" w14:paraId="465210E9" w14:textId="77777777" w:rsidTr="00DC16CA">
        <w:tc>
          <w:tcPr>
            <w:tcW w:w="3116" w:type="dxa"/>
          </w:tcPr>
          <w:p w14:paraId="5DAB6C7B" w14:textId="77777777" w:rsidR="00BB0E65" w:rsidRDefault="00BB0E65" w:rsidP="00DC16CA">
            <w:pPr>
              <w:rPr>
                <w:rFonts w:ascii="Arial" w:hAnsi="Arial" w:cs="Arial"/>
                <w:b/>
                <w:bCs/>
                <w:u w:val="single"/>
              </w:rPr>
            </w:pPr>
          </w:p>
        </w:tc>
        <w:tc>
          <w:tcPr>
            <w:tcW w:w="3117" w:type="dxa"/>
          </w:tcPr>
          <w:p w14:paraId="7FBFB043" w14:textId="77777777" w:rsidR="00BB0E65" w:rsidRPr="009D64DE" w:rsidRDefault="00BB0E65" w:rsidP="00DC16CA">
            <w:pPr>
              <w:rPr>
                <w:rFonts w:ascii="Arial" w:hAnsi="Arial" w:cs="Arial"/>
                <w:b/>
                <w:bCs/>
              </w:rPr>
            </w:pPr>
            <w:r>
              <w:rPr>
                <w:rFonts w:ascii="Arial" w:hAnsi="Arial" w:cs="Arial"/>
                <w:b/>
                <w:bCs/>
              </w:rPr>
              <w:t>NEW Applicants</w:t>
            </w:r>
          </w:p>
        </w:tc>
        <w:tc>
          <w:tcPr>
            <w:tcW w:w="3117" w:type="dxa"/>
          </w:tcPr>
          <w:p w14:paraId="75FCAFFF" w14:textId="77777777" w:rsidR="00BB0E65" w:rsidRPr="009D64DE" w:rsidRDefault="00BB0E65" w:rsidP="00DC16CA">
            <w:pPr>
              <w:rPr>
                <w:rFonts w:ascii="Arial" w:hAnsi="Arial" w:cs="Arial"/>
                <w:b/>
                <w:bCs/>
              </w:rPr>
            </w:pPr>
            <w:r>
              <w:rPr>
                <w:rFonts w:ascii="Arial" w:hAnsi="Arial" w:cs="Arial"/>
                <w:b/>
                <w:bCs/>
              </w:rPr>
              <w:t>RENEWALS</w:t>
            </w:r>
          </w:p>
        </w:tc>
      </w:tr>
      <w:tr w:rsidR="00BB0E65" w14:paraId="3BE50883" w14:textId="77777777" w:rsidTr="00DC16CA">
        <w:tc>
          <w:tcPr>
            <w:tcW w:w="3116" w:type="dxa"/>
          </w:tcPr>
          <w:p w14:paraId="14C00DE6" w14:textId="77777777" w:rsidR="00BB0E65" w:rsidRPr="009D64DE" w:rsidRDefault="00BB0E65" w:rsidP="00DC16CA">
            <w:pPr>
              <w:rPr>
                <w:rFonts w:ascii="Arial" w:hAnsi="Arial" w:cs="Arial"/>
                <w:b/>
                <w:bCs/>
              </w:rPr>
            </w:pPr>
            <w:r w:rsidRPr="009D64DE">
              <w:rPr>
                <w:rFonts w:ascii="Arial" w:hAnsi="Arial" w:cs="Arial"/>
                <w:b/>
                <w:bCs/>
              </w:rPr>
              <w:t>Information Session</w:t>
            </w:r>
          </w:p>
        </w:tc>
        <w:tc>
          <w:tcPr>
            <w:tcW w:w="3117" w:type="dxa"/>
          </w:tcPr>
          <w:p w14:paraId="3B2CDD30" w14:textId="77777777" w:rsidR="00BB0E65" w:rsidRPr="009D64DE" w:rsidRDefault="00BB0E65" w:rsidP="00DC16CA">
            <w:pPr>
              <w:rPr>
                <w:rFonts w:ascii="Arial" w:hAnsi="Arial" w:cs="Arial"/>
              </w:rPr>
            </w:pPr>
            <w:r>
              <w:rPr>
                <w:rFonts w:ascii="Arial" w:hAnsi="Arial" w:cs="Arial"/>
              </w:rPr>
              <w:t xml:space="preserve">September 10 </w:t>
            </w:r>
            <w:proofErr w:type="gramStart"/>
            <w:r>
              <w:rPr>
                <w:rFonts w:ascii="Arial" w:hAnsi="Arial" w:cs="Arial"/>
              </w:rPr>
              <w:t>at  9:00</w:t>
            </w:r>
            <w:proofErr w:type="gramEnd"/>
            <w:r>
              <w:rPr>
                <w:rFonts w:ascii="Arial" w:hAnsi="Arial" w:cs="Arial"/>
              </w:rPr>
              <w:t xml:space="preserve"> a.m. on Zoom</w:t>
            </w:r>
          </w:p>
        </w:tc>
        <w:tc>
          <w:tcPr>
            <w:tcW w:w="3117" w:type="dxa"/>
          </w:tcPr>
          <w:p w14:paraId="47AEC08B" w14:textId="77777777" w:rsidR="00BB0E65" w:rsidRPr="009D64DE" w:rsidRDefault="00BB0E65" w:rsidP="00DC16CA">
            <w:pPr>
              <w:rPr>
                <w:rFonts w:ascii="Arial" w:hAnsi="Arial" w:cs="Arial"/>
              </w:rPr>
            </w:pPr>
            <w:r>
              <w:rPr>
                <w:rFonts w:ascii="Arial" w:hAnsi="Arial" w:cs="Arial"/>
              </w:rPr>
              <w:t>Details emailed on July 7</w:t>
            </w:r>
          </w:p>
        </w:tc>
      </w:tr>
      <w:tr w:rsidR="00BB0E65" w14:paraId="6A5FC462" w14:textId="77777777" w:rsidTr="00DC16CA">
        <w:tc>
          <w:tcPr>
            <w:tcW w:w="3116" w:type="dxa"/>
          </w:tcPr>
          <w:p w14:paraId="5F67575A" w14:textId="77777777" w:rsidR="00BB0E65" w:rsidRPr="009D64DE" w:rsidRDefault="00BB0E65" w:rsidP="00DC16CA">
            <w:pPr>
              <w:rPr>
                <w:rFonts w:ascii="Arial" w:hAnsi="Arial" w:cs="Arial"/>
                <w:b/>
                <w:bCs/>
              </w:rPr>
            </w:pPr>
            <w:r>
              <w:rPr>
                <w:rFonts w:ascii="Arial" w:hAnsi="Arial" w:cs="Arial"/>
                <w:b/>
                <w:bCs/>
              </w:rPr>
              <w:t>Application Opens</w:t>
            </w:r>
          </w:p>
        </w:tc>
        <w:tc>
          <w:tcPr>
            <w:tcW w:w="3117" w:type="dxa"/>
          </w:tcPr>
          <w:p w14:paraId="18A7A586" w14:textId="77777777" w:rsidR="00BB0E65" w:rsidRPr="009D64DE" w:rsidRDefault="00BB0E65" w:rsidP="00DC16CA">
            <w:pPr>
              <w:rPr>
                <w:rFonts w:ascii="Arial" w:hAnsi="Arial" w:cs="Arial"/>
              </w:rPr>
            </w:pPr>
            <w:r>
              <w:rPr>
                <w:rFonts w:ascii="Arial" w:hAnsi="Arial" w:cs="Arial"/>
              </w:rPr>
              <w:t>August 11</w:t>
            </w:r>
          </w:p>
        </w:tc>
        <w:tc>
          <w:tcPr>
            <w:tcW w:w="3117" w:type="dxa"/>
          </w:tcPr>
          <w:p w14:paraId="2320BCA3" w14:textId="77777777" w:rsidR="00BB0E65" w:rsidRPr="009D64DE" w:rsidRDefault="00BB0E65" w:rsidP="00DC16CA">
            <w:pPr>
              <w:rPr>
                <w:rFonts w:ascii="Arial" w:hAnsi="Arial" w:cs="Arial"/>
              </w:rPr>
            </w:pPr>
            <w:r>
              <w:rPr>
                <w:rFonts w:ascii="Arial" w:hAnsi="Arial" w:cs="Arial"/>
              </w:rPr>
              <w:t>July 7</w:t>
            </w:r>
          </w:p>
        </w:tc>
      </w:tr>
      <w:tr w:rsidR="00BB0E65" w14:paraId="0853C121" w14:textId="77777777" w:rsidTr="00DC16CA">
        <w:tc>
          <w:tcPr>
            <w:tcW w:w="3116" w:type="dxa"/>
          </w:tcPr>
          <w:p w14:paraId="33575A39" w14:textId="77777777" w:rsidR="00BB0E65" w:rsidRPr="009D64DE" w:rsidRDefault="00BB0E65" w:rsidP="00DC16CA">
            <w:pPr>
              <w:rPr>
                <w:rFonts w:ascii="Arial" w:hAnsi="Arial" w:cs="Arial"/>
                <w:b/>
                <w:bCs/>
              </w:rPr>
            </w:pPr>
            <w:r>
              <w:rPr>
                <w:rFonts w:ascii="Arial" w:hAnsi="Arial" w:cs="Arial"/>
                <w:b/>
                <w:bCs/>
              </w:rPr>
              <w:t>Application Closes</w:t>
            </w:r>
          </w:p>
        </w:tc>
        <w:tc>
          <w:tcPr>
            <w:tcW w:w="3117" w:type="dxa"/>
          </w:tcPr>
          <w:p w14:paraId="2F4A2127" w14:textId="77777777" w:rsidR="00BB0E65" w:rsidRPr="009D64DE" w:rsidRDefault="00BB0E65" w:rsidP="00DC16CA">
            <w:pPr>
              <w:rPr>
                <w:rFonts w:ascii="Arial" w:hAnsi="Arial" w:cs="Arial"/>
              </w:rPr>
            </w:pPr>
            <w:r>
              <w:rPr>
                <w:rFonts w:ascii="Arial" w:hAnsi="Arial" w:cs="Arial"/>
              </w:rPr>
              <w:t>October 3</w:t>
            </w:r>
          </w:p>
        </w:tc>
        <w:tc>
          <w:tcPr>
            <w:tcW w:w="3117" w:type="dxa"/>
          </w:tcPr>
          <w:p w14:paraId="5D6D4B1E" w14:textId="77777777" w:rsidR="00BB0E65" w:rsidRPr="009D64DE" w:rsidRDefault="00BB0E65" w:rsidP="00DC16CA">
            <w:pPr>
              <w:rPr>
                <w:rFonts w:ascii="Arial" w:hAnsi="Arial" w:cs="Arial"/>
              </w:rPr>
            </w:pPr>
            <w:r>
              <w:rPr>
                <w:rFonts w:ascii="Arial" w:hAnsi="Arial" w:cs="Arial"/>
              </w:rPr>
              <w:t>August 8</w:t>
            </w:r>
          </w:p>
        </w:tc>
      </w:tr>
      <w:tr w:rsidR="00BB0E65" w14:paraId="022A00D2" w14:textId="77777777" w:rsidTr="00DC16CA">
        <w:tc>
          <w:tcPr>
            <w:tcW w:w="3116" w:type="dxa"/>
          </w:tcPr>
          <w:p w14:paraId="5A8C8AAC" w14:textId="77777777" w:rsidR="00BB0E65" w:rsidRPr="009D64DE" w:rsidRDefault="00BB0E65" w:rsidP="00DC16CA">
            <w:pPr>
              <w:rPr>
                <w:rFonts w:ascii="Arial" w:hAnsi="Arial" w:cs="Arial"/>
                <w:b/>
                <w:bCs/>
              </w:rPr>
            </w:pPr>
            <w:r>
              <w:rPr>
                <w:rFonts w:ascii="Arial" w:hAnsi="Arial" w:cs="Arial"/>
                <w:b/>
                <w:bCs/>
              </w:rPr>
              <w:t>Decisions</w:t>
            </w:r>
          </w:p>
        </w:tc>
        <w:tc>
          <w:tcPr>
            <w:tcW w:w="6234" w:type="dxa"/>
            <w:gridSpan w:val="2"/>
          </w:tcPr>
          <w:p w14:paraId="63FFCBEC" w14:textId="77777777" w:rsidR="00BB0E65" w:rsidRPr="009D64DE" w:rsidRDefault="00BB0E65" w:rsidP="00DC16CA">
            <w:pPr>
              <w:jc w:val="center"/>
              <w:rPr>
                <w:rFonts w:ascii="Arial" w:hAnsi="Arial" w:cs="Arial"/>
              </w:rPr>
            </w:pPr>
            <w:r>
              <w:rPr>
                <w:rFonts w:ascii="Arial" w:hAnsi="Arial" w:cs="Arial"/>
              </w:rPr>
              <w:t>December 6</w:t>
            </w:r>
          </w:p>
        </w:tc>
      </w:tr>
      <w:tr w:rsidR="00BB0E65" w14:paraId="56AA16FA" w14:textId="77777777" w:rsidTr="00DC16CA">
        <w:tc>
          <w:tcPr>
            <w:tcW w:w="3116" w:type="dxa"/>
          </w:tcPr>
          <w:p w14:paraId="4BCA1C84" w14:textId="77777777" w:rsidR="00BB0E65" w:rsidRPr="009D64DE" w:rsidRDefault="00BB0E65" w:rsidP="00DC16CA">
            <w:pPr>
              <w:rPr>
                <w:rFonts w:ascii="Arial" w:hAnsi="Arial" w:cs="Arial"/>
                <w:b/>
                <w:bCs/>
              </w:rPr>
            </w:pPr>
            <w:r>
              <w:rPr>
                <w:rFonts w:ascii="Arial" w:hAnsi="Arial" w:cs="Arial"/>
                <w:b/>
                <w:bCs/>
              </w:rPr>
              <w:t>Payment</w:t>
            </w:r>
          </w:p>
        </w:tc>
        <w:tc>
          <w:tcPr>
            <w:tcW w:w="6234" w:type="dxa"/>
            <w:gridSpan w:val="2"/>
          </w:tcPr>
          <w:p w14:paraId="2C787DA7" w14:textId="77777777" w:rsidR="00BB0E65" w:rsidRPr="009D64DE" w:rsidRDefault="00BB0E65" w:rsidP="00DC16CA">
            <w:pPr>
              <w:jc w:val="center"/>
              <w:rPr>
                <w:rFonts w:ascii="Arial" w:hAnsi="Arial" w:cs="Arial"/>
              </w:rPr>
            </w:pPr>
            <w:r>
              <w:rPr>
                <w:rFonts w:ascii="Arial" w:hAnsi="Arial" w:cs="Arial"/>
              </w:rPr>
              <w:t>Late December</w:t>
            </w:r>
          </w:p>
        </w:tc>
      </w:tr>
      <w:tr w:rsidR="00BB0E65" w14:paraId="565B14C9" w14:textId="77777777" w:rsidTr="00DC16CA">
        <w:tc>
          <w:tcPr>
            <w:tcW w:w="3116" w:type="dxa"/>
          </w:tcPr>
          <w:p w14:paraId="2F59CA99" w14:textId="77777777" w:rsidR="00BB0E65" w:rsidRDefault="00BB0E65" w:rsidP="00DC16CA">
            <w:pPr>
              <w:rPr>
                <w:rFonts w:ascii="Arial" w:hAnsi="Arial" w:cs="Arial"/>
                <w:b/>
                <w:bCs/>
              </w:rPr>
            </w:pPr>
            <w:r>
              <w:rPr>
                <w:rFonts w:ascii="Arial" w:hAnsi="Arial" w:cs="Arial"/>
                <w:b/>
                <w:bCs/>
              </w:rPr>
              <w:t>Grantee Report</w:t>
            </w:r>
          </w:p>
        </w:tc>
        <w:tc>
          <w:tcPr>
            <w:tcW w:w="6234" w:type="dxa"/>
            <w:gridSpan w:val="2"/>
          </w:tcPr>
          <w:p w14:paraId="41E51A8C" w14:textId="77777777" w:rsidR="00BB0E65" w:rsidRDefault="00BB0E65" w:rsidP="00DC16CA">
            <w:pPr>
              <w:jc w:val="center"/>
              <w:rPr>
                <w:rFonts w:ascii="Arial" w:hAnsi="Arial" w:cs="Arial"/>
              </w:rPr>
            </w:pPr>
            <w:r>
              <w:rPr>
                <w:rFonts w:ascii="Arial" w:hAnsi="Arial" w:cs="Arial"/>
              </w:rPr>
              <w:t xml:space="preserve">Group debriefs scheduled </w:t>
            </w:r>
            <w:proofErr w:type="gramStart"/>
            <w:r>
              <w:rPr>
                <w:rFonts w:ascii="Arial" w:hAnsi="Arial" w:cs="Arial"/>
              </w:rPr>
              <w:t>at a later date</w:t>
            </w:r>
            <w:proofErr w:type="gramEnd"/>
          </w:p>
        </w:tc>
      </w:tr>
    </w:tbl>
    <w:p w14:paraId="02EB378F" w14:textId="77777777" w:rsidR="00BB0E65" w:rsidRDefault="00BB0E65" w:rsidP="00BB0E65">
      <w:pPr>
        <w:rPr>
          <w:rFonts w:ascii="Arial" w:hAnsi="Arial" w:cs="Arial"/>
          <w:b/>
          <w:bCs/>
          <w:u w:val="single"/>
        </w:rPr>
      </w:pPr>
    </w:p>
    <w:p w14:paraId="712D447D" w14:textId="77777777" w:rsidR="00BB0E65" w:rsidRPr="007705CA" w:rsidRDefault="00BB0E65" w:rsidP="00BB0E65">
      <w:pPr>
        <w:rPr>
          <w:rFonts w:ascii="Arial" w:hAnsi="Arial" w:cs="Arial"/>
          <w:b/>
          <w:bCs/>
        </w:rPr>
      </w:pPr>
      <w:r w:rsidRPr="000423CF">
        <w:rPr>
          <w:rFonts w:ascii="Arial" w:hAnsi="Arial" w:cs="Arial"/>
          <w:b/>
          <w:bCs/>
          <w:u w:val="single"/>
        </w:rPr>
        <w:t>Focus Areas</w:t>
      </w:r>
      <w:r>
        <w:rPr>
          <w:rFonts w:ascii="Arial" w:hAnsi="Arial" w:cs="Arial"/>
          <w:b/>
          <w:bCs/>
        </w:rPr>
        <w:t xml:space="preserve">: </w:t>
      </w:r>
      <w:r w:rsidRPr="000423CF">
        <w:rPr>
          <w:rFonts w:ascii="Arial" w:hAnsi="Arial" w:cs="Arial"/>
        </w:rPr>
        <w:t xml:space="preserve">We are looking to support organizations who have a </w:t>
      </w:r>
      <w:r>
        <w:rPr>
          <w:rFonts w:ascii="Arial" w:hAnsi="Arial" w:cs="Arial"/>
        </w:rPr>
        <w:t>mission</w:t>
      </w:r>
      <w:r w:rsidRPr="000423CF">
        <w:rPr>
          <w:rFonts w:ascii="Arial" w:hAnsi="Arial" w:cs="Arial"/>
        </w:rPr>
        <w:t xml:space="preserve"> highly aligned </w:t>
      </w:r>
      <w:r>
        <w:rPr>
          <w:rFonts w:ascii="Arial" w:hAnsi="Arial" w:cs="Arial"/>
        </w:rPr>
        <w:t>with</w:t>
      </w:r>
      <w:r w:rsidRPr="000423CF">
        <w:rPr>
          <w:rFonts w:ascii="Arial" w:hAnsi="Arial" w:cs="Arial"/>
        </w:rPr>
        <w:t xml:space="preserve"> one of the following areas:</w:t>
      </w:r>
    </w:p>
    <w:p w14:paraId="5D3AF94F" w14:textId="77777777" w:rsidR="00BB0E65" w:rsidRPr="000423CF" w:rsidRDefault="00BB0E65" w:rsidP="00BB0E65">
      <w:pPr>
        <w:numPr>
          <w:ilvl w:val="0"/>
          <w:numId w:val="3"/>
        </w:numPr>
        <w:rPr>
          <w:rFonts w:ascii="Arial" w:hAnsi="Arial" w:cs="Arial"/>
        </w:rPr>
      </w:pPr>
      <w:r w:rsidRPr="000423CF">
        <w:rPr>
          <w:rFonts w:ascii="Arial" w:hAnsi="Arial" w:cs="Arial"/>
          <w:b/>
          <w:bCs/>
        </w:rPr>
        <w:t>Arts &amp; Creativity</w:t>
      </w:r>
      <w:r>
        <w:rPr>
          <w:rFonts w:ascii="Arial" w:hAnsi="Arial" w:cs="Arial"/>
        </w:rPr>
        <w:t>:</w:t>
      </w:r>
      <w:r w:rsidRPr="000423CF">
        <w:rPr>
          <w:rFonts w:ascii="Arial" w:hAnsi="Arial" w:cs="Arial"/>
        </w:rPr>
        <w:t xml:space="preserve"> Building and s</w:t>
      </w:r>
      <w:r>
        <w:rPr>
          <w:rFonts w:ascii="Arial" w:hAnsi="Arial" w:cs="Arial"/>
        </w:rPr>
        <w:t>upporting a diverse and strong arts &amp; culture e</w:t>
      </w:r>
      <w:r w:rsidRPr="000423CF">
        <w:rPr>
          <w:rFonts w:ascii="Arial" w:hAnsi="Arial" w:cs="Arial"/>
        </w:rPr>
        <w:t>cosystem where all belong.</w:t>
      </w:r>
    </w:p>
    <w:p w14:paraId="5757D148" w14:textId="77777777" w:rsidR="00BB0E65" w:rsidRPr="000423CF" w:rsidRDefault="00BB0E65" w:rsidP="00BB0E65">
      <w:pPr>
        <w:numPr>
          <w:ilvl w:val="0"/>
          <w:numId w:val="3"/>
        </w:numPr>
        <w:rPr>
          <w:rFonts w:ascii="Arial" w:hAnsi="Arial" w:cs="Arial"/>
        </w:rPr>
      </w:pPr>
      <w:r w:rsidRPr="000423CF">
        <w:rPr>
          <w:rFonts w:ascii="Arial" w:hAnsi="Arial" w:cs="Arial"/>
          <w:b/>
          <w:bCs/>
        </w:rPr>
        <w:t>Basic Needs</w:t>
      </w:r>
      <w:r>
        <w:rPr>
          <w:rFonts w:ascii="Arial" w:hAnsi="Arial" w:cs="Arial"/>
        </w:rPr>
        <w:t>:</w:t>
      </w:r>
      <w:r w:rsidRPr="000423CF">
        <w:rPr>
          <w:rFonts w:ascii="Arial" w:hAnsi="Arial" w:cs="Arial"/>
        </w:rPr>
        <w:t xml:space="preserve"> Working to ensure all residents of our community have food and shelter.</w:t>
      </w:r>
    </w:p>
    <w:p w14:paraId="205EFDD1" w14:textId="77777777" w:rsidR="00BB0E65" w:rsidRPr="00617DF4" w:rsidRDefault="00BB0E65" w:rsidP="00BB0E65">
      <w:pPr>
        <w:numPr>
          <w:ilvl w:val="0"/>
          <w:numId w:val="3"/>
        </w:numPr>
        <w:rPr>
          <w:rFonts w:ascii="Arial" w:hAnsi="Arial" w:cs="Arial"/>
        </w:rPr>
      </w:pPr>
      <w:r w:rsidRPr="000423CF">
        <w:rPr>
          <w:rFonts w:ascii="Arial" w:hAnsi="Arial" w:cs="Arial"/>
          <w:b/>
          <w:bCs/>
        </w:rPr>
        <w:t>Economic Opportunity</w:t>
      </w:r>
      <w:r>
        <w:rPr>
          <w:rFonts w:ascii="Arial" w:hAnsi="Arial" w:cs="Arial"/>
        </w:rPr>
        <w:t>:</w:t>
      </w:r>
      <w:r w:rsidRPr="000423CF">
        <w:rPr>
          <w:rFonts w:ascii="Arial" w:hAnsi="Arial" w:cs="Arial"/>
        </w:rPr>
        <w:t xml:space="preserve"> Supporting individuals in building skills and creating </w:t>
      </w:r>
      <w:proofErr w:type="gramStart"/>
      <w:r w:rsidRPr="000423CF">
        <w:rPr>
          <w:rFonts w:ascii="Arial" w:hAnsi="Arial" w:cs="Arial"/>
        </w:rPr>
        <w:t>opportunity</w:t>
      </w:r>
      <w:proofErr w:type="gramEnd"/>
      <w:r w:rsidRPr="000423CF">
        <w:rPr>
          <w:rFonts w:ascii="Arial" w:hAnsi="Arial" w:cs="Arial"/>
        </w:rPr>
        <w:t xml:space="preserve"> for career preparation, advancement and/or wealth building.</w:t>
      </w:r>
    </w:p>
    <w:p w14:paraId="2845E09F" w14:textId="77777777" w:rsidR="00BB0E65" w:rsidRPr="000423CF" w:rsidRDefault="00BB0E65" w:rsidP="00BB0E65">
      <w:pPr>
        <w:numPr>
          <w:ilvl w:val="0"/>
          <w:numId w:val="3"/>
        </w:numPr>
        <w:rPr>
          <w:rFonts w:ascii="Arial" w:hAnsi="Arial" w:cs="Arial"/>
        </w:rPr>
      </w:pPr>
      <w:r w:rsidRPr="000423CF">
        <w:rPr>
          <w:rFonts w:ascii="Arial" w:hAnsi="Arial" w:cs="Arial"/>
          <w:b/>
          <w:bCs/>
        </w:rPr>
        <w:t>Health &amp; Wellbeing</w:t>
      </w:r>
      <w:r>
        <w:rPr>
          <w:rFonts w:ascii="Arial" w:hAnsi="Arial" w:cs="Arial"/>
        </w:rPr>
        <w:t>:</w:t>
      </w:r>
      <w:r w:rsidRPr="000423CF">
        <w:rPr>
          <w:rFonts w:ascii="Arial" w:hAnsi="Arial" w:cs="Arial"/>
        </w:rPr>
        <w:t xml:space="preserve"> Strengthening the systems that ensure those from historically excluded populations have equitable access to healthcare.</w:t>
      </w:r>
    </w:p>
    <w:p w14:paraId="2CA419B1" w14:textId="77777777" w:rsidR="00BB0E65" w:rsidRPr="000423CF" w:rsidRDefault="00BB0E65" w:rsidP="00BB0E65">
      <w:pPr>
        <w:numPr>
          <w:ilvl w:val="0"/>
          <w:numId w:val="3"/>
        </w:numPr>
        <w:rPr>
          <w:rFonts w:ascii="Arial" w:hAnsi="Arial" w:cs="Arial"/>
        </w:rPr>
      </w:pPr>
      <w:r w:rsidRPr="000423CF">
        <w:rPr>
          <w:rFonts w:ascii="Arial" w:hAnsi="Arial" w:cs="Arial"/>
          <w:b/>
          <w:bCs/>
        </w:rPr>
        <w:t xml:space="preserve">Youth </w:t>
      </w:r>
      <w:r>
        <w:rPr>
          <w:rFonts w:ascii="Arial" w:hAnsi="Arial" w:cs="Arial"/>
          <w:b/>
          <w:bCs/>
        </w:rPr>
        <w:t>Development</w:t>
      </w:r>
      <w:r>
        <w:rPr>
          <w:rFonts w:ascii="Arial" w:hAnsi="Arial" w:cs="Arial"/>
        </w:rPr>
        <w:t>:</w:t>
      </w:r>
      <w:r w:rsidRPr="000423CF">
        <w:rPr>
          <w:rFonts w:ascii="Arial" w:hAnsi="Arial" w:cs="Arial"/>
        </w:rPr>
        <w:t xml:space="preserve"> </w:t>
      </w:r>
      <w:r w:rsidRPr="000F7CE1">
        <w:rPr>
          <w:rFonts w:ascii="Arial" w:hAnsi="Arial" w:cs="Arial"/>
        </w:rPr>
        <w:t>Resources/experiences/leadership opportunities for youth that are often hard to access</w:t>
      </w:r>
    </w:p>
    <w:p w14:paraId="17EB4FCA" w14:textId="77777777" w:rsidR="00BB0E65" w:rsidRPr="00346A43" w:rsidRDefault="00BB0E65" w:rsidP="00BB0E65">
      <w:pPr>
        <w:rPr>
          <w:rFonts w:ascii="Arial" w:hAnsi="Arial" w:cs="Arial"/>
        </w:rPr>
      </w:pPr>
      <w:r w:rsidRPr="006F2E15">
        <w:rPr>
          <w:rFonts w:ascii="Arial" w:hAnsi="Arial" w:cs="Arial"/>
          <w:b/>
          <w:bCs/>
          <w:u w:val="single"/>
        </w:rPr>
        <w:t>Criteria:</w:t>
      </w:r>
      <w:r>
        <w:rPr>
          <w:rFonts w:ascii="Arial" w:hAnsi="Arial" w:cs="Arial"/>
        </w:rPr>
        <w:t xml:space="preserve"> We strive to be in partnership with organizations with the following:</w:t>
      </w:r>
    </w:p>
    <w:p w14:paraId="40B47B48" w14:textId="77777777" w:rsidR="00BB0E65" w:rsidRPr="00346A43" w:rsidRDefault="00BB0E65" w:rsidP="00BB0E65">
      <w:pPr>
        <w:pStyle w:val="ListParagraph"/>
        <w:numPr>
          <w:ilvl w:val="0"/>
          <w:numId w:val="4"/>
        </w:numPr>
        <w:rPr>
          <w:rFonts w:ascii="Arial" w:hAnsi="Arial" w:cs="Arial"/>
        </w:rPr>
      </w:pPr>
      <w:r w:rsidRPr="00346A43">
        <w:rPr>
          <w:rFonts w:ascii="Arial" w:hAnsi="Arial" w:cs="Arial"/>
        </w:rPr>
        <w:t>High mission alignment with the strategic focus areas</w:t>
      </w:r>
      <w:r>
        <w:rPr>
          <w:rFonts w:ascii="Arial" w:hAnsi="Arial" w:cs="Arial"/>
        </w:rPr>
        <w:t xml:space="preserve"> listed above.</w:t>
      </w:r>
    </w:p>
    <w:p w14:paraId="6247DAA5" w14:textId="77777777" w:rsidR="00BB0E65" w:rsidRPr="00346A43" w:rsidRDefault="00BB0E65" w:rsidP="00BB0E65">
      <w:pPr>
        <w:pStyle w:val="ListParagraph"/>
        <w:numPr>
          <w:ilvl w:val="0"/>
          <w:numId w:val="4"/>
        </w:numPr>
        <w:rPr>
          <w:rFonts w:ascii="Arial" w:hAnsi="Arial" w:cs="Arial"/>
        </w:rPr>
      </w:pPr>
      <w:r w:rsidRPr="00346A43">
        <w:rPr>
          <w:rFonts w:ascii="Arial" w:hAnsi="Arial" w:cs="Arial"/>
        </w:rPr>
        <w:t>Geographic alignment (based in Worcester County and at least 75% of your total service delivery footprint is within</w:t>
      </w:r>
      <w:r>
        <w:rPr>
          <w:rFonts w:ascii="Arial" w:hAnsi="Arial" w:cs="Arial"/>
        </w:rPr>
        <w:t xml:space="preserve"> the</w:t>
      </w:r>
      <w:r w:rsidRPr="00346A43">
        <w:rPr>
          <w:rFonts w:ascii="Arial" w:hAnsi="Arial" w:cs="Arial"/>
        </w:rPr>
        <w:t xml:space="preserve"> county)</w:t>
      </w:r>
      <w:r>
        <w:rPr>
          <w:rFonts w:ascii="Arial" w:hAnsi="Arial" w:cs="Arial"/>
        </w:rPr>
        <w:t>.</w:t>
      </w:r>
    </w:p>
    <w:p w14:paraId="39C96460" w14:textId="77777777" w:rsidR="00BB0E65" w:rsidRPr="00346A43" w:rsidRDefault="00BB0E65" w:rsidP="00BB0E65">
      <w:pPr>
        <w:pStyle w:val="ListParagraph"/>
        <w:numPr>
          <w:ilvl w:val="0"/>
          <w:numId w:val="4"/>
        </w:numPr>
        <w:rPr>
          <w:rFonts w:ascii="Arial" w:hAnsi="Arial" w:cs="Arial"/>
        </w:rPr>
      </w:pPr>
      <w:r w:rsidRPr="00346A43">
        <w:rPr>
          <w:rFonts w:ascii="Arial" w:hAnsi="Arial" w:cs="Arial"/>
        </w:rPr>
        <w:t>Local presence and involvement in</w:t>
      </w:r>
      <w:r>
        <w:rPr>
          <w:rFonts w:ascii="Arial" w:hAnsi="Arial" w:cs="Arial"/>
        </w:rPr>
        <w:t xml:space="preserve"> pressing</w:t>
      </w:r>
      <w:r w:rsidRPr="00346A43">
        <w:rPr>
          <w:rFonts w:ascii="Arial" w:hAnsi="Arial" w:cs="Arial"/>
        </w:rPr>
        <w:t xml:space="preserve"> local issues (coalitions, networks, et</w:t>
      </w:r>
      <w:r>
        <w:rPr>
          <w:rFonts w:ascii="Arial" w:hAnsi="Arial" w:cs="Arial"/>
        </w:rPr>
        <w:t>c.</w:t>
      </w:r>
      <w:r w:rsidRPr="00346A43">
        <w:rPr>
          <w:rFonts w:ascii="Arial" w:hAnsi="Arial" w:cs="Arial"/>
        </w:rPr>
        <w:t>)</w:t>
      </w:r>
    </w:p>
    <w:p w14:paraId="6F142824" w14:textId="77777777" w:rsidR="00BB0E65" w:rsidRPr="00056CF4" w:rsidRDefault="00BB0E65" w:rsidP="00BB0E65">
      <w:pPr>
        <w:pStyle w:val="ListParagraph"/>
        <w:numPr>
          <w:ilvl w:val="0"/>
          <w:numId w:val="4"/>
        </w:numPr>
        <w:rPr>
          <w:rFonts w:ascii="Arial" w:hAnsi="Arial" w:cs="Arial"/>
          <w:b/>
          <w:bCs/>
          <w:u w:val="single"/>
        </w:rPr>
      </w:pPr>
      <w:r w:rsidRPr="00F45B06">
        <w:rPr>
          <w:rFonts w:ascii="Arial" w:hAnsi="Arial" w:cs="Arial"/>
        </w:rPr>
        <w:t>Sound organizational practice in the areas of operations, governance, finance and HR</w:t>
      </w:r>
      <w:r>
        <w:rPr>
          <w:rFonts w:ascii="Arial" w:hAnsi="Arial" w:cs="Arial"/>
        </w:rPr>
        <w:t>.</w:t>
      </w:r>
    </w:p>
    <w:p w14:paraId="72B3B82C" w14:textId="77777777" w:rsidR="00BB0E65" w:rsidRPr="00926B8D" w:rsidRDefault="00BB0E65" w:rsidP="00BB0E65">
      <w:pPr>
        <w:rPr>
          <w:rFonts w:ascii="Arial" w:hAnsi="Arial" w:cs="Arial"/>
          <w:b/>
          <w:bCs/>
          <w:u w:val="single"/>
        </w:rPr>
      </w:pPr>
      <w:r w:rsidRPr="00926B8D">
        <w:rPr>
          <w:rFonts w:ascii="Arial" w:hAnsi="Arial" w:cs="Arial"/>
          <w:b/>
          <w:bCs/>
          <w:u w:val="single"/>
        </w:rPr>
        <w:t>Eligibility:</w:t>
      </w:r>
    </w:p>
    <w:p w14:paraId="1F26216D" w14:textId="77777777" w:rsidR="00BB0E65" w:rsidRPr="0073193D" w:rsidRDefault="00BB0E65" w:rsidP="00BB0E65">
      <w:pPr>
        <w:pStyle w:val="ListParagraph"/>
        <w:numPr>
          <w:ilvl w:val="0"/>
          <w:numId w:val="2"/>
        </w:numPr>
        <w:rPr>
          <w:rFonts w:ascii="Arial" w:hAnsi="Arial" w:cs="Arial"/>
        </w:rPr>
      </w:pPr>
      <w:r w:rsidRPr="0073193D">
        <w:rPr>
          <w:rFonts w:ascii="Arial" w:hAnsi="Arial" w:cs="Arial"/>
        </w:rPr>
        <w:t>Types of Organizations</w:t>
      </w:r>
    </w:p>
    <w:p w14:paraId="16B4BDD1" w14:textId="77777777" w:rsidR="00BB0E65" w:rsidRPr="0073193D" w:rsidRDefault="00BB0E65" w:rsidP="00BB0E65">
      <w:pPr>
        <w:pStyle w:val="ListParagraph"/>
        <w:numPr>
          <w:ilvl w:val="1"/>
          <w:numId w:val="2"/>
        </w:numPr>
        <w:rPr>
          <w:rFonts w:ascii="Arial" w:hAnsi="Arial" w:cs="Arial"/>
        </w:rPr>
      </w:pPr>
      <w:r w:rsidRPr="0073193D">
        <w:rPr>
          <w:rFonts w:ascii="Arial" w:hAnsi="Arial" w:cs="Arial"/>
        </w:rPr>
        <w:t>501c3 nonprofits, or any entity operating under a fiscal sponsorship of a 501c3</w:t>
      </w:r>
      <w:r>
        <w:rPr>
          <w:rFonts w:ascii="Arial" w:hAnsi="Arial" w:cs="Arial"/>
        </w:rPr>
        <w:t>.</w:t>
      </w:r>
    </w:p>
    <w:p w14:paraId="6861B135" w14:textId="77777777" w:rsidR="00BB0E65" w:rsidRPr="0073193D" w:rsidRDefault="00BB0E65" w:rsidP="00BB0E65">
      <w:pPr>
        <w:pStyle w:val="ListParagraph"/>
        <w:numPr>
          <w:ilvl w:val="1"/>
          <w:numId w:val="2"/>
        </w:numPr>
        <w:rPr>
          <w:rFonts w:ascii="Arial" w:hAnsi="Arial" w:cs="Arial"/>
        </w:rPr>
      </w:pPr>
      <w:r w:rsidRPr="0073193D">
        <w:rPr>
          <w:rFonts w:ascii="Arial" w:hAnsi="Arial" w:cs="Arial"/>
        </w:rPr>
        <w:lastRenderedPageBreak/>
        <w:t>Collaboratives</w:t>
      </w:r>
      <w:r>
        <w:rPr>
          <w:rFonts w:ascii="Arial" w:hAnsi="Arial" w:cs="Arial"/>
        </w:rPr>
        <w:t xml:space="preserve"> and</w:t>
      </w:r>
      <w:r w:rsidRPr="0073193D">
        <w:rPr>
          <w:rFonts w:ascii="Arial" w:hAnsi="Arial" w:cs="Arial"/>
        </w:rPr>
        <w:t xml:space="preserve"> coalitions</w:t>
      </w:r>
      <w:r>
        <w:rPr>
          <w:rFonts w:ascii="Arial" w:hAnsi="Arial" w:cs="Arial"/>
        </w:rPr>
        <w:t xml:space="preserve"> with a fiscal sponsor and identified project lead.</w:t>
      </w:r>
    </w:p>
    <w:p w14:paraId="26CC0CDD" w14:textId="77777777" w:rsidR="00BB0E65" w:rsidRPr="008914F0" w:rsidRDefault="00BB0E65" w:rsidP="00BB0E65">
      <w:pPr>
        <w:pStyle w:val="ListParagraph"/>
        <w:numPr>
          <w:ilvl w:val="0"/>
          <w:numId w:val="2"/>
        </w:numPr>
        <w:rPr>
          <w:rFonts w:ascii="Arial" w:hAnsi="Arial" w:cs="Arial"/>
        </w:rPr>
      </w:pPr>
      <w:r w:rsidRPr="0073193D">
        <w:rPr>
          <w:rFonts w:ascii="Arial" w:hAnsi="Arial" w:cs="Arial"/>
        </w:rPr>
        <w:t>Geographic Location &amp; Service Area</w:t>
      </w:r>
    </w:p>
    <w:p w14:paraId="523BE49A" w14:textId="77777777" w:rsidR="00BB0E65" w:rsidRDefault="00BB0E65" w:rsidP="00BB0E65">
      <w:pPr>
        <w:pStyle w:val="ListParagraph"/>
        <w:numPr>
          <w:ilvl w:val="2"/>
          <w:numId w:val="1"/>
        </w:numPr>
        <w:rPr>
          <w:rFonts w:ascii="Arial" w:hAnsi="Arial" w:cs="Arial"/>
        </w:rPr>
      </w:pPr>
      <w:r w:rsidRPr="0073193D">
        <w:rPr>
          <w:rFonts w:ascii="Arial" w:hAnsi="Arial" w:cs="Arial"/>
        </w:rPr>
        <w:t xml:space="preserve">Based in Worcester County and </w:t>
      </w:r>
      <w:r>
        <w:rPr>
          <w:rFonts w:ascii="Arial" w:hAnsi="Arial" w:cs="Arial"/>
        </w:rPr>
        <w:t>exclusively or primarily serving Worcester County residents.</w:t>
      </w:r>
    </w:p>
    <w:p w14:paraId="6A05A809" w14:textId="77777777" w:rsidR="00BB0E65" w:rsidRPr="00056CF4" w:rsidRDefault="00BB0E65" w:rsidP="00BB0E65">
      <w:pPr>
        <w:ind w:left="1080"/>
        <w:rPr>
          <w:rFonts w:ascii="Arial" w:hAnsi="Arial" w:cs="Arial"/>
        </w:rPr>
      </w:pPr>
    </w:p>
    <w:p w14:paraId="046035E5" w14:textId="77777777" w:rsidR="00BB0E65" w:rsidRDefault="00BB0E65" w:rsidP="00BB0E65">
      <w:pPr>
        <w:pStyle w:val="ListParagraph"/>
        <w:numPr>
          <w:ilvl w:val="0"/>
          <w:numId w:val="1"/>
        </w:numPr>
        <w:rPr>
          <w:rFonts w:ascii="Arial" w:hAnsi="Arial" w:cs="Arial"/>
        </w:rPr>
      </w:pPr>
      <w:r>
        <w:rPr>
          <w:rFonts w:ascii="Arial" w:hAnsi="Arial" w:cs="Arial"/>
        </w:rPr>
        <w:t>Ineligible Organizations &amp; Individuals:</w:t>
      </w:r>
    </w:p>
    <w:p w14:paraId="7B3D10F7" w14:textId="77777777" w:rsidR="00BB0E65" w:rsidRDefault="00BB0E65" w:rsidP="00BB0E65">
      <w:pPr>
        <w:pStyle w:val="ListParagraph"/>
        <w:numPr>
          <w:ilvl w:val="1"/>
          <w:numId w:val="1"/>
        </w:numPr>
        <w:rPr>
          <w:rFonts w:ascii="Arial" w:hAnsi="Arial" w:cs="Arial"/>
        </w:rPr>
      </w:pPr>
      <w:r>
        <w:rPr>
          <w:rFonts w:ascii="Arial" w:hAnsi="Arial" w:cs="Arial"/>
        </w:rPr>
        <w:t>Businesses</w:t>
      </w:r>
    </w:p>
    <w:p w14:paraId="38C30960" w14:textId="77777777" w:rsidR="00BB0E65" w:rsidRDefault="00BB0E65" w:rsidP="00BB0E65">
      <w:pPr>
        <w:pStyle w:val="ListParagraph"/>
        <w:numPr>
          <w:ilvl w:val="1"/>
          <w:numId w:val="1"/>
        </w:numPr>
        <w:rPr>
          <w:rFonts w:ascii="Arial" w:hAnsi="Arial" w:cs="Arial"/>
        </w:rPr>
      </w:pPr>
      <w:r>
        <w:rPr>
          <w:rFonts w:ascii="Arial" w:hAnsi="Arial" w:cs="Arial"/>
        </w:rPr>
        <w:t>Government organizations or municipalities</w:t>
      </w:r>
    </w:p>
    <w:p w14:paraId="36EED0A1" w14:textId="77777777" w:rsidR="00BB0E65" w:rsidRPr="00D90146" w:rsidRDefault="00BB0E65" w:rsidP="00BB0E65">
      <w:pPr>
        <w:pStyle w:val="ListParagraph"/>
        <w:numPr>
          <w:ilvl w:val="1"/>
          <w:numId w:val="1"/>
        </w:numPr>
        <w:rPr>
          <w:rFonts w:ascii="Arial" w:hAnsi="Arial" w:cs="Arial"/>
        </w:rPr>
      </w:pPr>
      <w:r>
        <w:rPr>
          <w:rFonts w:ascii="Arial" w:hAnsi="Arial" w:cs="Arial"/>
        </w:rPr>
        <w:t>Houses of worship</w:t>
      </w:r>
    </w:p>
    <w:p w14:paraId="261271C4" w14:textId="77777777" w:rsidR="00BB0E65" w:rsidRDefault="00BB0E65" w:rsidP="00BB0E65">
      <w:pPr>
        <w:pStyle w:val="ListParagraph"/>
        <w:numPr>
          <w:ilvl w:val="1"/>
          <w:numId w:val="1"/>
        </w:numPr>
        <w:rPr>
          <w:rFonts w:ascii="Arial" w:hAnsi="Arial" w:cs="Arial"/>
        </w:rPr>
      </w:pPr>
      <w:r>
        <w:rPr>
          <w:rFonts w:ascii="Arial" w:hAnsi="Arial" w:cs="Arial"/>
        </w:rPr>
        <w:t>Individuals (scholarships, tuition, direct aid etc.)</w:t>
      </w:r>
    </w:p>
    <w:p w14:paraId="6A9412DE" w14:textId="77777777" w:rsidR="00BB0E65" w:rsidRDefault="00BB0E65" w:rsidP="00BB0E65">
      <w:pPr>
        <w:pStyle w:val="ListParagraph"/>
        <w:numPr>
          <w:ilvl w:val="1"/>
          <w:numId w:val="1"/>
        </w:numPr>
        <w:rPr>
          <w:rFonts w:ascii="Arial" w:hAnsi="Arial" w:cs="Arial"/>
        </w:rPr>
      </w:pPr>
      <w:r>
        <w:rPr>
          <w:rFonts w:ascii="Arial" w:hAnsi="Arial" w:cs="Arial"/>
        </w:rPr>
        <w:t>Projects or discrete programming of any nature</w:t>
      </w:r>
    </w:p>
    <w:p w14:paraId="1A914EE3" w14:textId="77777777" w:rsidR="00BB0E65" w:rsidRDefault="00BB0E65" w:rsidP="00BB0E65">
      <w:pPr>
        <w:pStyle w:val="ListParagraph"/>
        <w:numPr>
          <w:ilvl w:val="1"/>
          <w:numId w:val="1"/>
        </w:numPr>
        <w:rPr>
          <w:rFonts w:ascii="Arial" w:hAnsi="Arial" w:cs="Arial"/>
        </w:rPr>
      </w:pPr>
      <w:r>
        <w:rPr>
          <w:rFonts w:ascii="Arial" w:hAnsi="Arial" w:cs="Arial"/>
        </w:rPr>
        <w:t>Organizations requesting support for capital projects/campaigns</w:t>
      </w:r>
    </w:p>
    <w:p w14:paraId="5A39BBE3" w14:textId="77777777" w:rsidR="00BB0E65" w:rsidRDefault="00BB0E65" w:rsidP="00BB0E65">
      <w:pPr>
        <w:pStyle w:val="ListParagraph"/>
        <w:ind w:left="1440"/>
        <w:rPr>
          <w:rFonts w:ascii="Arial" w:hAnsi="Arial" w:cs="Arial"/>
        </w:rPr>
      </w:pPr>
    </w:p>
    <w:p w14:paraId="2D7BB6AD" w14:textId="77777777" w:rsidR="00BB0E65" w:rsidRDefault="00BB0E65" w:rsidP="00BB0E65">
      <w:pPr>
        <w:rPr>
          <w:rFonts w:ascii="Arial" w:hAnsi="Arial" w:cs="Arial"/>
        </w:rPr>
      </w:pPr>
      <w:r w:rsidRPr="00864ABE">
        <w:rPr>
          <w:rFonts w:ascii="Arial" w:hAnsi="Arial" w:cs="Arial"/>
          <w:b/>
          <w:bCs/>
          <w:u w:val="single"/>
        </w:rPr>
        <w:t>Requested Amount</w:t>
      </w:r>
      <w:r>
        <w:rPr>
          <w:rFonts w:ascii="Arial" w:hAnsi="Arial" w:cs="Arial"/>
          <w:b/>
          <w:bCs/>
          <w:u w:val="single"/>
        </w:rPr>
        <w:t>:</w:t>
      </w:r>
      <w:r w:rsidRPr="00864ABE">
        <w:rPr>
          <w:rFonts w:ascii="Arial" w:hAnsi="Arial" w:cs="Arial"/>
          <w:b/>
          <w:bCs/>
        </w:rPr>
        <w:t xml:space="preserve"> </w:t>
      </w:r>
    </w:p>
    <w:p w14:paraId="3E236175" w14:textId="77777777" w:rsidR="00BB0E65" w:rsidRDefault="00BB0E65" w:rsidP="00BB0E65">
      <w:pPr>
        <w:rPr>
          <w:rFonts w:ascii="Arial" w:hAnsi="Arial" w:cs="Arial"/>
        </w:rPr>
      </w:pPr>
      <w:r>
        <w:rPr>
          <w:rFonts w:ascii="Arial" w:hAnsi="Arial" w:cs="Arial"/>
        </w:rPr>
        <w:t>W</w:t>
      </w:r>
      <w:r w:rsidRPr="00504C92">
        <w:rPr>
          <w:rFonts w:ascii="Arial" w:hAnsi="Arial" w:cs="Arial"/>
        </w:rPr>
        <w:t xml:space="preserve">e seek to make grant investments that are as transformative as possible given our financial resources and the current needs of our local nonprofit sector and community. We are aspirational in our role to correct larger historical philanthropic trends and practices that have created barriers to accessing funding for certain types of organizations. </w:t>
      </w:r>
    </w:p>
    <w:p w14:paraId="6B10B9A0" w14:textId="77777777" w:rsidR="00BB0E65" w:rsidRDefault="00BB0E65" w:rsidP="00BB0E65">
      <w:pPr>
        <w:rPr>
          <w:rFonts w:ascii="Arial" w:hAnsi="Arial" w:cs="Arial"/>
        </w:rPr>
      </w:pPr>
      <w:r w:rsidRPr="00504C92">
        <w:rPr>
          <w:rFonts w:ascii="Arial" w:hAnsi="Arial" w:cs="Arial"/>
        </w:rPr>
        <w:t>Please use the following guide when considering your request</w:t>
      </w:r>
      <w:r>
        <w:rPr>
          <w:rFonts w:ascii="Arial" w:hAnsi="Arial" w:cs="Arial"/>
        </w:rPr>
        <w:t>:</w:t>
      </w:r>
    </w:p>
    <w:tbl>
      <w:tblPr>
        <w:tblStyle w:val="TableGrid"/>
        <w:tblW w:w="0" w:type="auto"/>
        <w:tblLook w:val="04A0" w:firstRow="1" w:lastRow="0" w:firstColumn="1" w:lastColumn="0" w:noHBand="0" w:noVBand="1"/>
      </w:tblPr>
      <w:tblGrid>
        <w:gridCol w:w="4675"/>
        <w:gridCol w:w="4675"/>
      </w:tblGrid>
      <w:tr w:rsidR="00BB0E65" w:rsidRPr="00864ABE" w14:paraId="4EEA97C7" w14:textId="77777777" w:rsidTr="00DC16CA">
        <w:tc>
          <w:tcPr>
            <w:tcW w:w="4675" w:type="dxa"/>
          </w:tcPr>
          <w:p w14:paraId="3EF2D9A8" w14:textId="77777777" w:rsidR="00BB0E65" w:rsidRPr="00BB0E65" w:rsidRDefault="00BB0E65" w:rsidP="00DC16CA">
            <w:pPr>
              <w:jc w:val="center"/>
              <w:rPr>
                <w:rFonts w:ascii="Arial" w:hAnsi="Arial" w:cs="Arial"/>
                <w:b/>
              </w:rPr>
            </w:pPr>
            <w:r>
              <w:rPr>
                <w:rFonts w:ascii="Arial" w:hAnsi="Arial" w:cs="Arial"/>
                <w:b/>
              </w:rPr>
              <w:t>Annual Operating Budget Size</w:t>
            </w:r>
          </w:p>
        </w:tc>
        <w:tc>
          <w:tcPr>
            <w:tcW w:w="4675" w:type="dxa"/>
          </w:tcPr>
          <w:p w14:paraId="14EA6A92" w14:textId="77777777" w:rsidR="00BB0E65" w:rsidRPr="00BB0E65" w:rsidRDefault="00BB0E65" w:rsidP="00DC16CA">
            <w:pPr>
              <w:jc w:val="center"/>
              <w:rPr>
                <w:rFonts w:ascii="Arial" w:hAnsi="Arial" w:cs="Arial"/>
                <w:b/>
              </w:rPr>
            </w:pPr>
            <w:r w:rsidRPr="00BB0E65">
              <w:rPr>
                <w:rFonts w:ascii="Arial" w:hAnsi="Arial" w:cs="Arial"/>
                <w:b/>
              </w:rPr>
              <w:t>Requests Are Eligible Up To</w:t>
            </w:r>
          </w:p>
        </w:tc>
      </w:tr>
      <w:tr w:rsidR="00BB0E65" w:rsidRPr="00864ABE" w14:paraId="1AA37C00" w14:textId="77777777" w:rsidTr="00DC16CA">
        <w:tc>
          <w:tcPr>
            <w:tcW w:w="4675" w:type="dxa"/>
          </w:tcPr>
          <w:p w14:paraId="68C1ADBE" w14:textId="77777777" w:rsidR="00BB0E65" w:rsidRPr="00864ABE" w:rsidRDefault="00BB0E65" w:rsidP="00DC16CA">
            <w:pPr>
              <w:jc w:val="center"/>
              <w:rPr>
                <w:rFonts w:ascii="Arial" w:hAnsi="Arial" w:cs="Arial"/>
              </w:rPr>
            </w:pPr>
            <w:r>
              <w:rPr>
                <w:rFonts w:ascii="Arial" w:hAnsi="Arial" w:cs="Arial"/>
              </w:rPr>
              <w:t>Under $150,000</w:t>
            </w:r>
          </w:p>
        </w:tc>
        <w:tc>
          <w:tcPr>
            <w:tcW w:w="4675" w:type="dxa"/>
          </w:tcPr>
          <w:p w14:paraId="5BF770DA" w14:textId="77777777" w:rsidR="00BB0E65" w:rsidRPr="00864ABE" w:rsidRDefault="00BB0E65" w:rsidP="00DC16CA">
            <w:pPr>
              <w:jc w:val="center"/>
              <w:rPr>
                <w:rFonts w:ascii="Arial" w:hAnsi="Arial" w:cs="Arial"/>
              </w:rPr>
            </w:pPr>
            <w:r>
              <w:rPr>
                <w:rFonts w:ascii="Arial" w:hAnsi="Arial" w:cs="Arial"/>
              </w:rPr>
              <w:t>20% of budget</w:t>
            </w:r>
          </w:p>
        </w:tc>
      </w:tr>
      <w:tr w:rsidR="00BB0E65" w:rsidRPr="00864ABE" w14:paraId="04619035" w14:textId="77777777" w:rsidTr="00DC16CA">
        <w:tc>
          <w:tcPr>
            <w:tcW w:w="4675" w:type="dxa"/>
          </w:tcPr>
          <w:p w14:paraId="06799297" w14:textId="77777777" w:rsidR="00BB0E65" w:rsidRPr="00864ABE" w:rsidRDefault="00BB0E65" w:rsidP="00DC16CA">
            <w:pPr>
              <w:jc w:val="center"/>
              <w:rPr>
                <w:rFonts w:ascii="Arial" w:hAnsi="Arial" w:cs="Arial"/>
              </w:rPr>
            </w:pPr>
            <w:r>
              <w:rPr>
                <w:rFonts w:ascii="Arial" w:hAnsi="Arial" w:cs="Arial"/>
              </w:rPr>
              <w:t xml:space="preserve">150,001 - </w:t>
            </w:r>
            <w:r w:rsidRPr="00864ABE">
              <w:rPr>
                <w:rFonts w:ascii="Arial" w:hAnsi="Arial" w:cs="Arial"/>
              </w:rPr>
              <w:t>$400,000</w:t>
            </w:r>
          </w:p>
        </w:tc>
        <w:tc>
          <w:tcPr>
            <w:tcW w:w="4675" w:type="dxa"/>
          </w:tcPr>
          <w:p w14:paraId="009CAF87" w14:textId="77777777" w:rsidR="00BB0E65" w:rsidRPr="00864ABE" w:rsidRDefault="00BB0E65" w:rsidP="00DC16CA">
            <w:pPr>
              <w:jc w:val="center"/>
              <w:rPr>
                <w:rFonts w:ascii="Arial" w:hAnsi="Arial" w:cs="Arial"/>
              </w:rPr>
            </w:pPr>
            <w:r w:rsidRPr="00864ABE">
              <w:rPr>
                <w:rFonts w:ascii="Arial" w:hAnsi="Arial" w:cs="Arial"/>
              </w:rPr>
              <w:t>10%</w:t>
            </w:r>
            <w:r>
              <w:rPr>
                <w:rFonts w:ascii="Arial" w:hAnsi="Arial" w:cs="Arial"/>
              </w:rPr>
              <w:t xml:space="preserve"> of budget</w:t>
            </w:r>
          </w:p>
        </w:tc>
      </w:tr>
      <w:tr w:rsidR="00BB0E65" w:rsidRPr="00864ABE" w14:paraId="7F9470A9" w14:textId="77777777" w:rsidTr="00DC16CA">
        <w:tc>
          <w:tcPr>
            <w:tcW w:w="4675" w:type="dxa"/>
          </w:tcPr>
          <w:p w14:paraId="6FFED3B8" w14:textId="77777777" w:rsidR="00BB0E65" w:rsidRPr="00864ABE" w:rsidRDefault="00BB0E65" w:rsidP="00DC16CA">
            <w:pPr>
              <w:jc w:val="center"/>
              <w:rPr>
                <w:rFonts w:ascii="Arial" w:hAnsi="Arial" w:cs="Arial"/>
              </w:rPr>
            </w:pPr>
            <w:r w:rsidRPr="00864ABE">
              <w:rPr>
                <w:rFonts w:ascii="Arial" w:hAnsi="Arial" w:cs="Arial"/>
              </w:rPr>
              <w:t>$400,0001- 1,000,000</w:t>
            </w:r>
          </w:p>
        </w:tc>
        <w:tc>
          <w:tcPr>
            <w:tcW w:w="4675" w:type="dxa"/>
          </w:tcPr>
          <w:p w14:paraId="3CD128F3" w14:textId="77777777" w:rsidR="00BB0E65" w:rsidRPr="00864ABE" w:rsidRDefault="00BB0E65" w:rsidP="00DC16CA">
            <w:pPr>
              <w:jc w:val="center"/>
              <w:rPr>
                <w:rFonts w:ascii="Arial" w:hAnsi="Arial" w:cs="Arial"/>
              </w:rPr>
            </w:pPr>
            <w:r w:rsidRPr="00864ABE">
              <w:rPr>
                <w:rFonts w:ascii="Arial" w:hAnsi="Arial" w:cs="Arial"/>
              </w:rPr>
              <w:t>5%</w:t>
            </w:r>
            <w:r>
              <w:rPr>
                <w:rFonts w:ascii="Arial" w:hAnsi="Arial" w:cs="Arial"/>
              </w:rPr>
              <w:t xml:space="preserve"> of budget</w:t>
            </w:r>
          </w:p>
        </w:tc>
      </w:tr>
      <w:tr w:rsidR="00BB0E65" w:rsidRPr="00864ABE" w14:paraId="30A682E9" w14:textId="77777777" w:rsidTr="00DC16CA">
        <w:tc>
          <w:tcPr>
            <w:tcW w:w="4675" w:type="dxa"/>
          </w:tcPr>
          <w:p w14:paraId="41075F4C" w14:textId="77777777" w:rsidR="00BB0E65" w:rsidRPr="00864ABE" w:rsidRDefault="00BB0E65" w:rsidP="00DC16CA">
            <w:pPr>
              <w:jc w:val="center"/>
              <w:rPr>
                <w:rFonts w:ascii="Arial" w:hAnsi="Arial" w:cs="Arial"/>
              </w:rPr>
            </w:pPr>
            <w:r w:rsidRPr="00864ABE">
              <w:rPr>
                <w:rFonts w:ascii="Arial" w:hAnsi="Arial" w:cs="Arial"/>
              </w:rPr>
              <w:t xml:space="preserve">$1,000,0001- $5,000,000 </w:t>
            </w:r>
          </w:p>
        </w:tc>
        <w:tc>
          <w:tcPr>
            <w:tcW w:w="4675" w:type="dxa"/>
          </w:tcPr>
          <w:p w14:paraId="0D8FA4F6" w14:textId="77777777" w:rsidR="00BB0E65" w:rsidRPr="00864ABE" w:rsidRDefault="00BB0E65" w:rsidP="00DC16CA">
            <w:pPr>
              <w:jc w:val="center"/>
              <w:rPr>
                <w:rFonts w:ascii="Arial" w:hAnsi="Arial" w:cs="Arial"/>
              </w:rPr>
            </w:pPr>
            <w:r w:rsidRPr="00864ABE">
              <w:rPr>
                <w:rFonts w:ascii="Arial" w:hAnsi="Arial" w:cs="Arial"/>
              </w:rPr>
              <w:t>$25,000</w:t>
            </w:r>
            <w:r>
              <w:rPr>
                <w:rFonts w:ascii="Arial" w:hAnsi="Arial" w:cs="Arial"/>
              </w:rPr>
              <w:t xml:space="preserve"> (max)</w:t>
            </w:r>
          </w:p>
        </w:tc>
      </w:tr>
      <w:tr w:rsidR="00BB0E65" w:rsidRPr="00864ABE" w14:paraId="3F2EE094" w14:textId="77777777" w:rsidTr="00DC16CA">
        <w:tc>
          <w:tcPr>
            <w:tcW w:w="4675" w:type="dxa"/>
          </w:tcPr>
          <w:p w14:paraId="167E2603" w14:textId="77777777" w:rsidR="00BB0E65" w:rsidRPr="00864ABE" w:rsidRDefault="00BB0E65" w:rsidP="00DC16CA">
            <w:pPr>
              <w:jc w:val="center"/>
              <w:rPr>
                <w:rFonts w:ascii="Arial" w:hAnsi="Arial" w:cs="Arial"/>
              </w:rPr>
            </w:pPr>
            <w:r w:rsidRPr="00864ABE">
              <w:rPr>
                <w:rFonts w:ascii="Arial" w:hAnsi="Arial" w:cs="Arial"/>
              </w:rPr>
              <w:t>Over $5,000,000</w:t>
            </w:r>
          </w:p>
        </w:tc>
        <w:tc>
          <w:tcPr>
            <w:tcW w:w="4675" w:type="dxa"/>
          </w:tcPr>
          <w:p w14:paraId="01BE478A" w14:textId="77777777" w:rsidR="00BB0E65" w:rsidRPr="00864ABE" w:rsidRDefault="00BB0E65" w:rsidP="00DC16CA">
            <w:pPr>
              <w:jc w:val="center"/>
              <w:rPr>
                <w:rFonts w:ascii="Arial" w:hAnsi="Arial" w:cs="Arial"/>
              </w:rPr>
            </w:pPr>
            <w:r w:rsidRPr="00864ABE">
              <w:rPr>
                <w:rFonts w:ascii="Arial" w:hAnsi="Arial" w:cs="Arial"/>
              </w:rPr>
              <w:t>Ineligible</w:t>
            </w:r>
          </w:p>
        </w:tc>
      </w:tr>
    </w:tbl>
    <w:p w14:paraId="41C8F396" w14:textId="77777777" w:rsidR="00BB0E65" w:rsidRDefault="00BB0E65" w:rsidP="00BB0E65">
      <w:pPr>
        <w:rPr>
          <w:rFonts w:ascii="Arial" w:hAnsi="Arial" w:cs="Arial"/>
        </w:rPr>
      </w:pPr>
    </w:p>
    <w:p w14:paraId="4034AECF" w14:textId="77777777" w:rsidR="00BB0E65" w:rsidRDefault="00BB0E65" w:rsidP="00BB0E65">
      <w:pPr>
        <w:rPr>
          <w:rFonts w:ascii="Arial" w:hAnsi="Arial" w:cs="Arial"/>
        </w:rPr>
      </w:pPr>
      <w:r>
        <w:rPr>
          <w:rFonts w:ascii="Arial" w:hAnsi="Arial" w:cs="Arial"/>
        </w:rPr>
        <w:t>*We know in some circumstances, an operating grant of more than 20% of your budget could be transformative. If that is the case, there is space in the application for you to share more.</w:t>
      </w:r>
    </w:p>
    <w:p w14:paraId="59F457CE" w14:textId="77777777" w:rsidR="00BB0E65" w:rsidRDefault="00BB0E65" w:rsidP="00BB0E65">
      <w:pPr>
        <w:rPr>
          <w:rFonts w:ascii="Arial" w:hAnsi="Arial" w:cs="Arial"/>
        </w:rPr>
      </w:pPr>
      <w:r>
        <w:rPr>
          <w:rFonts w:ascii="Arial" w:hAnsi="Arial" w:cs="Arial"/>
        </w:rPr>
        <w:t>**If you are applying for renewal support and are requesting a change from your previous years grant, please use the narrative space to explain why.</w:t>
      </w:r>
    </w:p>
    <w:p w14:paraId="72A3D3EC" w14:textId="77777777" w:rsidR="00BB0E65" w:rsidRPr="00C23A9F" w:rsidRDefault="00BB0E65" w:rsidP="00BB0E65">
      <w:pPr>
        <w:rPr>
          <w:rFonts w:ascii="Arial" w:hAnsi="Arial" w:cs="Arial"/>
        </w:rPr>
      </w:pPr>
    </w:p>
    <w:p w14:paraId="546309F1" w14:textId="77777777" w:rsidR="00BB0E65" w:rsidRPr="00926B8D" w:rsidRDefault="00BB0E65" w:rsidP="00BB0E65">
      <w:pPr>
        <w:rPr>
          <w:rFonts w:ascii="Arial" w:hAnsi="Arial" w:cs="Arial"/>
          <w:b/>
          <w:bCs/>
          <w:u w:val="single"/>
        </w:rPr>
      </w:pPr>
      <w:r w:rsidRPr="00926B8D">
        <w:rPr>
          <w:rFonts w:ascii="Arial" w:hAnsi="Arial" w:cs="Arial"/>
          <w:b/>
          <w:bCs/>
          <w:u w:val="single"/>
        </w:rPr>
        <w:t>GWCF Support &amp; Feedback</w:t>
      </w:r>
    </w:p>
    <w:p w14:paraId="681582A7" w14:textId="77777777" w:rsidR="00BB0E65" w:rsidRPr="00EB2EB4" w:rsidRDefault="00BB0E65" w:rsidP="00BB0E65">
      <w:pPr>
        <w:pStyle w:val="ListParagraph"/>
        <w:numPr>
          <w:ilvl w:val="0"/>
          <w:numId w:val="5"/>
        </w:numPr>
        <w:rPr>
          <w:rFonts w:ascii="Arial" w:hAnsi="Arial" w:cs="Arial"/>
        </w:rPr>
      </w:pPr>
      <w:r w:rsidRPr="00EB2EB4">
        <w:rPr>
          <w:rFonts w:ascii="Arial" w:hAnsi="Arial" w:cs="Arial"/>
          <w:b/>
          <w:bCs/>
        </w:rPr>
        <w:t xml:space="preserve">Before You Submit: </w:t>
      </w:r>
      <w:r w:rsidRPr="00EB2EB4">
        <w:rPr>
          <w:rFonts w:ascii="Arial" w:hAnsi="Arial" w:cs="Arial"/>
        </w:rPr>
        <w:t>You may reach out to a member of our program team for coaching, conversation and/or an application review</w:t>
      </w:r>
      <w:r w:rsidRPr="0073745B">
        <w:rPr>
          <w:rFonts w:ascii="Arial" w:hAnsi="Arial" w:cs="Arial"/>
        </w:rPr>
        <w:t>.</w:t>
      </w:r>
    </w:p>
    <w:p w14:paraId="360C7B88" w14:textId="77777777" w:rsidR="00BB0E65" w:rsidRPr="00EB2EB4" w:rsidRDefault="00BB0E65" w:rsidP="00BB0E65">
      <w:pPr>
        <w:pStyle w:val="ListParagraph"/>
        <w:numPr>
          <w:ilvl w:val="0"/>
          <w:numId w:val="5"/>
        </w:numPr>
        <w:rPr>
          <w:rFonts w:ascii="Arial" w:hAnsi="Arial" w:cs="Arial"/>
        </w:rPr>
      </w:pPr>
      <w:r w:rsidRPr="00EB2EB4">
        <w:rPr>
          <w:rFonts w:ascii="Arial" w:hAnsi="Arial" w:cs="Arial"/>
          <w:b/>
          <w:bCs/>
        </w:rPr>
        <w:t xml:space="preserve">Applications Under Review: </w:t>
      </w:r>
      <w:r w:rsidRPr="00EB2EB4">
        <w:rPr>
          <w:rFonts w:ascii="Arial" w:hAnsi="Arial" w:cs="Arial"/>
        </w:rPr>
        <w:t xml:space="preserve">Every application we receive undergoes a fair and thorough review. </w:t>
      </w:r>
      <w:r w:rsidRPr="009F6454">
        <w:rPr>
          <w:rFonts w:ascii="Arial" w:hAnsi="Arial" w:cs="Arial"/>
        </w:rPr>
        <w:t>You will be notified each step of the way regardless of the outcome.</w:t>
      </w:r>
    </w:p>
    <w:p w14:paraId="0D0B940D" w14:textId="5EA31FF2" w:rsidR="00F45AC7" w:rsidRPr="0043015C" w:rsidRDefault="00BB0E65" w:rsidP="0043015C">
      <w:pPr>
        <w:pStyle w:val="ListParagraph"/>
        <w:numPr>
          <w:ilvl w:val="0"/>
          <w:numId w:val="5"/>
        </w:numPr>
        <w:rPr>
          <w:rFonts w:ascii="Arial" w:hAnsi="Arial" w:cs="Arial"/>
        </w:rPr>
      </w:pPr>
      <w:r w:rsidRPr="00EB2EB4">
        <w:rPr>
          <w:rFonts w:ascii="Arial" w:hAnsi="Arial" w:cs="Arial"/>
          <w:b/>
          <w:bCs/>
        </w:rPr>
        <w:t>Decisions</w:t>
      </w:r>
      <w:r w:rsidRPr="00EB2EB4">
        <w:rPr>
          <w:rFonts w:ascii="Arial" w:hAnsi="Arial" w:cs="Arial"/>
        </w:rPr>
        <w:t xml:space="preserve">: Program staff are happy to have </w:t>
      </w:r>
      <w:proofErr w:type="gramStart"/>
      <w:r w:rsidRPr="00EB2EB4">
        <w:rPr>
          <w:rFonts w:ascii="Arial" w:hAnsi="Arial" w:cs="Arial"/>
        </w:rPr>
        <w:t>follow up</w:t>
      </w:r>
      <w:proofErr w:type="gramEnd"/>
      <w:r w:rsidRPr="00EB2EB4">
        <w:rPr>
          <w:rFonts w:ascii="Arial" w:hAnsi="Arial" w:cs="Arial"/>
        </w:rPr>
        <w:t xml:space="preserve"> conversations. We can share themes and feedback on how your application faired through the process.</w:t>
      </w:r>
    </w:p>
    <w:sectPr w:rsidR="00F45AC7" w:rsidRPr="0043015C" w:rsidSect="00A12AE1">
      <w:footerReference w:type="default" r:id="rId7"/>
      <w:headerReference w:type="first" r:id="rId8"/>
      <w:pgSz w:w="12240" w:h="15840"/>
      <w:pgMar w:top="1440" w:right="1440" w:bottom="1440" w:left="144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D5A5" w14:textId="77777777" w:rsidR="00BB0E65" w:rsidRDefault="00BB0E65" w:rsidP="00BB0E65">
      <w:pPr>
        <w:spacing w:after="0" w:line="240" w:lineRule="auto"/>
      </w:pPr>
      <w:r>
        <w:separator/>
      </w:r>
    </w:p>
  </w:endnote>
  <w:endnote w:type="continuationSeparator" w:id="0">
    <w:p w14:paraId="3DEEC669" w14:textId="77777777" w:rsidR="00BB0E65" w:rsidRDefault="00BB0E65" w:rsidP="00BB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1BEC2807" w:rsidR="00BB0E65" w:rsidRDefault="004A5A71" w:rsidP="004A5A71">
    <w:pPr>
      <w:tabs>
        <w:tab w:val="left" w:pos="6470"/>
      </w:tabs>
      <w:jc w:val="center"/>
    </w:pPr>
    <w:r>
      <w:rPr>
        <w:noProof/>
      </w:rPr>
      <w:drawing>
        <wp:inline distT="0" distB="0" distL="0" distR="0" wp14:anchorId="31D537A8" wp14:editId="5BC4F581">
          <wp:extent cx="1537033" cy="792413"/>
          <wp:effectExtent l="0" t="0" r="6350" b="8255"/>
          <wp:docPr id="2" name="Picture 2" descr="C:\Users\Norah.Joyce\AppData\Local\Microsoft\Windows\INetCache\Content.MSO\130655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ah.Joyce\AppData\Local\Microsoft\Windows\INetCache\Content.MSO\1306556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182" cy="79609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0818" w14:textId="77777777" w:rsidR="00BB0E65" w:rsidRDefault="00BB0E65" w:rsidP="00BB0E65">
      <w:pPr>
        <w:spacing w:after="0" w:line="240" w:lineRule="auto"/>
      </w:pPr>
      <w:r>
        <w:separator/>
      </w:r>
    </w:p>
  </w:footnote>
  <w:footnote w:type="continuationSeparator" w:id="0">
    <w:p w14:paraId="049F31CB" w14:textId="77777777" w:rsidR="00BB0E65" w:rsidRDefault="00BB0E65" w:rsidP="00BB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0B6C07F1" w:rsidR="00BB0E65" w:rsidRDefault="005F6215" w:rsidP="00041503">
    <w:pPr>
      <w:pStyle w:val="Header"/>
      <w:ind w:right="-720"/>
      <w:jc w:val="right"/>
    </w:pPr>
    <w:r>
      <w:rPr>
        <w:rFonts w:ascii="Arial" w:hAnsi="Arial" w:cs="Arial"/>
        <w:b/>
        <w:noProof/>
        <w:sz w:val="32"/>
        <w:szCs w:val="32"/>
      </w:rPr>
      <w:drawing>
        <wp:inline distT="0" distB="0" distL="0" distR="0" wp14:anchorId="4A7966F7" wp14:editId="3EF1DDF3">
          <wp:extent cx="1817940" cy="619125"/>
          <wp:effectExtent l="0" t="0" r="0" b="0"/>
          <wp:docPr id="14" name="Picture 14" descr="A blue he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heart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2642" cy="620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E2D22"/>
    <w:multiLevelType w:val="hybridMultilevel"/>
    <w:tmpl w:val="F080F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67013"/>
    <w:multiLevelType w:val="hybridMultilevel"/>
    <w:tmpl w:val="C4DCB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184659"/>
    <w:multiLevelType w:val="hybridMultilevel"/>
    <w:tmpl w:val="27E2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12295"/>
    <w:multiLevelType w:val="hybridMultilevel"/>
    <w:tmpl w:val="9B2A21A2"/>
    <w:lvl w:ilvl="0" w:tplc="BA94694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D1C87"/>
    <w:multiLevelType w:val="hybridMultilevel"/>
    <w:tmpl w:val="8552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335255">
    <w:abstractNumId w:val="0"/>
  </w:num>
  <w:num w:numId="2" w16cid:durableId="891313180">
    <w:abstractNumId w:val="4"/>
  </w:num>
  <w:num w:numId="3" w16cid:durableId="1380935807">
    <w:abstractNumId w:val="3"/>
  </w:num>
  <w:num w:numId="4" w16cid:durableId="1564489852">
    <w:abstractNumId w:val="1"/>
  </w:num>
  <w:num w:numId="5" w16cid:durableId="1255170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65"/>
    <w:rsid w:val="00041503"/>
    <w:rsid w:val="0043015C"/>
    <w:rsid w:val="004A5A71"/>
    <w:rsid w:val="005A7550"/>
    <w:rsid w:val="005F6215"/>
    <w:rsid w:val="00A12AE1"/>
    <w:rsid w:val="00BB0E65"/>
    <w:rsid w:val="00F45AC7"/>
    <w:rsid w:val="046CC218"/>
    <w:rsid w:val="22D57BBB"/>
    <w:rsid w:val="687A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F08C"/>
  <w15:chartTrackingRefBased/>
  <w15:docId w15:val="{FA5ABD98-10EF-4840-B2EA-9F2D119F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E65"/>
    <w:pPr>
      <w:ind w:left="720"/>
      <w:contextualSpacing/>
    </w:pPr>
  </w:style>
  <w:style w:type="table" w:styleId="TableGrid">
    <w:name w:val="Table Grid"/>
    <w:basedOn w:val="TableNormal"/>
    <w:uiPriority w:val="39"/>
    <w:rsid w:val="00BB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65"/>
  </w:style>
  <w:style w:type="paragraph" w:styleId="Footer">
    <w:name w:val="footer"/>
    <w:basedOn w:val="Normal"/>
    <w:link w:val="FooterChar"/>
    <w:uiPriority w:val="99"/>
    <w:unhideWhenUsed/>
    <w:rsid w:val="00BB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Joyce</dc:creator>
  <cp:keywords/>
  <dc:description/>
  <cp:lastModifiedBy>Melody MacLean</cp:lastModifiedBy>
  <cp:revision>7</cp:revision>
  <dcterms:created xsi:type="dcterms:W3CDTF">2025-07-31T14:14:00Z</dcterms:created>
  <dcterms:modified xsi:type="dcterms:W3CDTF">2025-08-21T13:21:00Z</dcterms:modified>
</cp:coreProperties>
</file>